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F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10 298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400-01/1</w:t>
      </w:r>
      <w:r w:rsidR="00BD3633">
        <w:rPr>
          <w:sz w:val="24"/>
          <w:szCs w:val="24"/>
        </w:rPr>
        <w:t>9</w:t>
      </w:r>
      <w:r>
        <w:rPr>
          <w:sz w:val="24"/>
          <w:szCs w:val="24"/>
        </w:rPr>
        <w:t>-01/</w:t>
      </w:r>
      <w:r w:rsidR="005E1626">
        <w:rPr>
          <w:sz w:val="24"/>
          <w:szCs w:val="24"/>
        </w:rPr>
        <w:t>04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238-30-01-1</w:t>
      </w:r>
      <w:r w:rsidR="00BD3633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Bistranska, </w:t>
      </w:r>
      <w:r w:rsidR="001A1CA4">
        <w:rPr>
          <w:sz w:val="24"/>
          <w:szCs w:val="24"/>
        </w:rPr>
        <w:t>31. 12.2018.</w:t>
      </w:r>
    </w:p>
    <w:p w:rsidR="00033AF8" w:rsidRDefault="00033AF8" w:rsidP="003D3874">
      <w:pPr>
        <w:spacing w:after="0"/>
        <w:rPr>
          <w:sz w:val="24"/>
          <w:szCs w:val="24"/>
        </w:rPr>
      </w:pPr>
    </w:p>
    <w:p w:rsidR="00B02450" w:rsidRPr="00B02450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 xml:space="preserve">BILJEŠKE UZ GODIŠNJE FINANCIJSKE IZVJEŠTAJE ZA RAZDOBLJE </w:t>
      </w:r>
    </w:p>
    <w:p w:rsidR="00C43A27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>1.1.201</w:t>
      </w:r>
      <w:r w:rsidR="00BD3633">
        <w:rPr>
          <w:b/>
          <w:sz w:val="28"/>
          <w:szCs w:val="28"/>
        </w:rPr>
        <w:t>8</w:t>
      </w:r>
      <w:r w:rsidRPr="00B02450">
        <w:rPr>
          <w:b/>
          <w:sz w:val="28"/>
          <w:szCs w:val="28"/>
        </w:rPr>
        <w:t>.-31.12.201</w:t>
      </w:r>
      <w:r w:rsidR="00BD3633">
        <w:rPr>
          <w:b/>
          <w:sz w:val="28"/>
          <w:szCs w:val="28"/>
        </w:rPr>
        <w:t>8</w:t>
      </w:r>
      <w:r w:rsidRPr="00B02450">
        <w:rPr>
          <w:b/>
          <w:sz w:val="28"/>
          <w:szCs w:val="28"/>
        </w:rPr>
        <w:t>.</w:t>
      </w:r>
    </w:p>
    <w:p w:rsidR="00C43A27" w:rsidRDefault="00C43A27" w:rsidP="00033AF8">
      <w:pPr>
        <w:spacing w:after="0"/>
        <w:jc w:val="center"/>
        <w:rPr>
          <w:b/>
          <w:sz w:val="28"/>
          <w:szCs w:val="28"/>
        </w:rPr>
      </w:pP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Broj RKP-a: 14494</w:t>
      </w:r>
      <w:r w:rsidRPr="00C43A27">
        <w:rPr>
          <w:b/>
        </w:rPr>
        <w:tab/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Matični broj:03216705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OIB: 68705361830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Obveznik: OSNOVNA ŠKOLA BISTRA, Bistranska 30, Bistra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Razina: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djelatnosti: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Razdjel: 000</w:t>
      </w:r>
    </w:p>
    <w:p w:rsidR="00C43A27" w:rsidRDefault="00C43A27" w:rsidP="00C43A27">
      <w:pPr>
        <w:spacing w:after="0"/>
        <w:rPr>
          <w:b/>
        </w:rPr>
      </w:pPr>
      <w:r w:rsidRPr="00C43A27">
        <w:rPr>
          <w:b/>
        </w:rPr>
        <w:t>Šifra grada/općine: 547</w:t>
      </w:r>
    </w:p>
    <w:p w:rsidR="003529D2" w:rsidRDefault="003529D2" w:rsidP="00C43A27">
      <w:pPr>
        <w:spacing w:after="0"/>
        <w:rPr>
          <w:b/>
        </w:rPr>
      </w:pPr>
    </w:p>
    <w:p w:rsidR="003529D2" w:rsidRPr="003529D2" w:rsidRDefault="003529D2" w:rsidP="003529D2">
      <w:pPr>
        <w:rPr>
          <w:rFonts w:cs="Arial"/>
          <w:b/>
        </w:rPr>
      </w:pPr>
      <w:r w:rsidRPr="003529D2">
        <w:rPr>
          <w:rFonts w:cs="Arial"/>
        </w:rPr>
        <w:t xml:space="preserve">OSNOVNA ŠKOLA </w:t>
      </w:r>
      <w:r>
        <w:rPr>
          <w:rFonts w:cs="Arial"/>
        </w:rPr>
        <w:t>BISTRA</w:t>
      </w:r>
      <w:r w:rsidRPr="003529D2">
        <w:rPr>
          <w:rFonts w:cs="Arial"/>
        </w:rPr>
        <w:t xml:space="preserve"> posluje u skladu sa Zakonom o odgoju i obrazovanju u osnovnoj školi te Statutom škole. Vodi proračunsko računovodstvo temeljem Pravilnika o proračunskom računovodstvu i Računskom planu,a financijske izvještaje sastavlja i predaje u skladu s odredbama Pravilnika o financijskom izvještavanju u proračunskom računovodstvu</w:t>
      </w:r>
      <w:r w:rsidRPr="003529D2">
        <w:rPr>
          <w:rFonts w:cs="Arial"/>
          <w:b/>
        </w:rPr>
        <w:t>.</w:t>
      </w:r>
    </w:p>
    <w:p w:rsidR="00B02450" w:rsidRDefault="00B02450" w:rsidP="00B02450">
      <w:pPr>
        <w:spacing w:after="0"/>
        <w:rPr>
          <w:sz w:val="24"/>
          <w:szCs w:val="24"/>
        </w:rPr>
      </w:pPr>
    </w:p>
    <w:p w:rsidR="00C11D7C" w:rsidRDefault="00C11D7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PR-RAS</w:t>
      </w:r>
    </w:p>
    <w:p w:rsidR="00BD0E9B" w:rsidRPr="006D1952" w:rsidRDefault="00BD0E9B" w:rsidP="00435550">
      <w:pPr>
        <w:spacing w:after="0"/>
        <w:jc w:val="both"/>
        <w:rPr>
          <w:sz w:val="24"/>
          <w:szCs w:val="24"/>
          <w:u w:val="single"/>
        </w:rPr>
      </w:pPr>
    </w:p>
    <w:p w:rsidR="00BD0E9B" w:rsidRDefault="00BD0E9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0</w:t>
      </w:r>
      <w:r w:rsidR="007B61A1">
        <w:rPr>
          <w:b/>
          <w:sz w:val="24"/>
          <w:szCs w:val="24"/>
        </w:rPr>
        <w:t>57</w:t>
      </w:r>
      <w:r w:rsidRPr="00435550">
        <w:rPr>
          <w:sz w:val="24"/>
          <w:szCs w:val="24"/>
        </w:rPr>
        <w:t xml:space="preserve"> odnosi se na sredstva dobivena od Hrv</w:t>
      </w:r>
      <w:r w:rsidR="00435550">
        <w:rPr>
          <w:sz w:val="24"/>
          <w:szCs w:val="24"/>
        </w:rPr>
        <w:t xml:space="preserve">atskog zavoda za zapošljavanje </w:t>
      </w:r>
      <w:r w:rsidRPr="00435550">
        <w:rPr>
          <w:sz w:val="24"/>
          <w:szCs w:val="24"/>
        </w:rPr>
        <w:t>za isplatu</w:t>
      </w:r>
      <w:r w:rsidR="00435550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doprinosa za o</w:t>
      </w:r>
      <w:r w:rsidR="002B4D51">
        <w:rPr>
          <w:sz w:val="24"/>
          <w:szCs w:val="24"/>
        </w:rPr>
        <w:t>sobe na</w:t>
      </w:r>
      <w:r w:rsidRPr="00435550">
        <w:rPr>
          <w:sz w:val="24"/>
          <w:szCs w:val="24"/>
        </w:rPr>
        <w:t xml:space="preserve"> stručno</w:t>
      </w:r>
      <w:r w:rsidR="002B4D51">
        <w:rPr>
          <w:sz w:val="24"/>
          <w:szCs w:val="24"/>
        </w:rPr>
        <w:t>m</w:t>
      </w:r>
      <w:r w:rsidRPr="00435550">
        <w:rPr>
          <w:sz w:val="24"/>
          <w:szCs w:val="24"/>
        </w:rPr>
        <w:t xml:space="preserve"> osposobljavanje za rad bez zasnivanja</w:t>
      </w:r>
      <w:r w:rsidR="00435550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rad</w:t>
      </w:r>
      <w:r w:rsidR="00332B89" w:rsidRPr="00435550">
        <w:rPr>
          <w:sz w:val="24"/>
          <w:szCs w:val="24"/>
        </w:rPr>
        <w:t>n</w:t>
      </w:r>
      <w:r w:rsidR="003D7957">
        <w:rPr>
          <w:sz w:val="24"/>
          <w:szCs w:val="24"/>
        </w:rPr>
        <w:t xml:space="preserve">og odnosa, ovo izvještajno razdoblje su 0 jer </w:t>
      </w:r>
      <w:r w:rsidR="00A65BC1">
        <w:rPr>
          <w:sz w:val="24"/>
          <w:szCs w:val="24"/>
        </w:rPr>
        <w:t>nije bilo nove osobe</w:t>
      </w:r>
      <w:r w:rsidR="003D7957">
        <w:rPr>
          <w:sz w:val="24"/>
          <w:szCs w:val="24"/>
        </w:rPr>
        <w:t xml:space="preserve"> na stručnom osposobljavanju.</w:t>
      </w:r>
    </w:p>
    <w:p w:rsidR="0049427C" w:rsidRDefault="0049427C" w:rsidP="00435550">
      <w:pPr>
        <w:spacing w:after="0"/>
        <w:jc w:val="both"/>
        <w:rPr>
          <w:sz w:val="24"/>
          <w:szCs w:val="24"/>
        </w:rPr>
      </w:pPr>
    </w:p>
    <w:p w:rsidR="0049427C" w:rsidRPr="0049427C" w:rsidRDefault="0049427C" w:rsidP="00435550">
      <w:pPr>
        <w:spacing w:after="0"/>
        <w:jc w:val="both"/>
        <w:rPr>
          <w:sz w:val="24"/>
          <w:szCs w:val="24"/>
        </w:rPr>
      </w:pPr>
      <w:r w:rsidRPr="0049427C">
        <w:rPr>
          <w:b/>
          <w:sz w:val="24"/>
          <w:szCs w:val="24"/>
        </w:rPr>
        <w:t>AOP 0</w:t>
      </w:r>
      <w:r w:rsidR="003D7957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 xml:space="preserve"> </w:t>
      </w:r>
      <w:r w:rsidR="003D7957">
        <w:rPr>
          <w:sz w:val="24"/>
          <w:szCs w:val="24"/>
        </w:rPr>
        <w:t xml:space="preserve"> Prethodne godine je </w:t>
      </w:r>
      <w:r>
        <w:rPr>
          <w:sz w:val="24"/>
          <w:szCs w:val="24"/>
        </w:rPr>
        <w:t xml:space="preserve">Općina Bistra </w:t>
      </w:r>
      <w:r w:rsidR="00435584">
        <w:rPr>
          <w:sz w:val="24"/>
          <w:szCs w:val="24"/>
        </w:rPr>
        <w:t>uplatila je 27.600,00 kuna za pravo služnosti</w:t>
      </w:r>
      <w:r w:rsidR="00C16D70">
        <w:rPr>
          <w:sz w:val="24"/>
          <w:szCs w:val="24"/>
        </w:rPr>
        <w:t xml:space="preserve"> (zakup plinske m</w:t>
      </w:r>
      <w:r w:rsidR="003D7957">
        <w:rPr>
          <w:sz w:val="24"/>
          <w:szCs w:val="24"/>
        </w:rPr>
        <w:t xml:space="preserve">reže), </w:t>
      </w:r>
      <w:r w:rsidR="00B536C9">
        <w:rPr>
          <w:sz w:val="24"/>
          <w:szCs w:val="24"/>
        </w:rPr>
        <w:t>ovo izvještajno razdoblje nije bilo takvih prihoda stoga je iznos 0 i došlo je do tol</w:t>
      </w:r>
      <w:r w:rsidR="00A65BC1">
        <w:rPr>
          <w:sz w:val="24"/>
          <w:szCs w:val="24"/>
        </w:rPr>
        <w:t>i</w:t>
      </w:r>
      <w:r w:rsidR="00B536C9">
        <w:rPr>
          <w:sz w:val="24"/>
          <w:szCs w:val="24"/>
        </w:rPr>
        <w:t>kog odstupanju u odnosu na prethodno razdoblje.</w:t>
      </w:r>
    </w:p>
    <w:p w:rsidR="00765CAA" w:rsidRDefault="00765CAA" w:rsidP="00435550">
      <w:pPr>
        <w:spacing w:after="0"/>
        <w:jc w:val="both"/>
        <w:rPr>
          <w:sz w:val="24"/>
          <w:szCs w:val="24"/>
        </w:rPr>
      </w:pPr>
    </w:p>
    <w:p w:rsidR="00510724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>AOP 111</w:t>
      </w:r>
      <w:r>
        <w:rPr>
          <w:sz w:val="24"/>
          <w:szCs w:val="24"/>
        </w:rPr>
        <w:t xml:space="preserve"> bilježi odstupanje zbog sufinanciranje prehrane za 78 učenika iz FEAD projekta, a ne prihoda po posebnim propisima.</w:t>
      </w:r>
    </w:p>
    <w:p w:rsidR="00510724" w:rsidRPr="00435550" w:rsidRDefault="00510724" w:rsidP="00435550">
      <w:pPr>
        <w:spacing w:after="0"/>
        <w:jc w:val="both"/>
        <w:rPr>
          <w:sz w:val="24"/>
          <w:szCs w:val="24"/>
        </w:rPr>
      </w:pPr>
    </w:p>
    <w:p w:rsidR="00DC03D3" w:rsidRDefault="00502A96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12</w:t>
      </w:r>
      <w:r w:rsidR="00435584">
        <w:rPr>
          <w:b/>
          <w:sz w:val="24"/>
          <w:szCs w:val="24"/>
        </w:rPr>
        <w:t>3</w:t>
      </w:r>
      <w:r w:rsidRPr="002B4D51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 xml:space="preserve">odnosi se na prihode od iznajmljivanja školskog prostora, najma stana, </w:t>
      </w:r>
      <w:r w:rsidR="00435584">
        <w:rPr>
          <w:sz w:val="24"/>
          <w:szCs w:val="24"/>
        </w:rPr>
        <w:t>starog papira</w:t>
      </w:r>
      <w:r w:rsidRPr="00435550">
        <w:rPr>
          <w:sz w:val="24"/>
          <w:szCs w:val="24"/>
        </w:rPr>
        <w:t xml:space="preserve"> i donacija. Donacije na AOP 12</w:t>
      </w:r>
      <w:r w:rsidR="00435584">
        <w:rPr>
          <w:sz w:val="24"/>
          <w:szCs w:val="24"/>
        </w:rPr>
        <w:t>8</w:t>
      </w:r>
      <w:r w:rsidRPr="00435550">
        <w:rPr>
          <w:sz w:val="24"/>
          <w:szCs w:val="24"/>
        </w:rPr>
        <w:t xml:space="preserve"> </w:t>
      </w:r>
      <w:r w:rsidR="00B536C9">
        <w:rPr>
          <w:sz w:val="24"/>
          <w:szCs w:val="24"/>
        </w:rPr>
        <w:t>odstupaju u odnosu na prethodno razdoblje jer ih u ovom razdoblju nije bilo, međutim bila je bolja naplata potraživanja za prihode od najma dvorane.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lastRenderedPageBreak/>
        <w:t>AOP 131</w:t>
      </w:r>
      <w:r>
        <w:rPr>
          <w:sz w:val="24"/>
          <w:szCs w:val="24"/>
        </w:rPr>
        <w:t xml:space="preserve"> veći je u odnosu na prethodno razdoblje zbog više odobrenih sredstava od strane Zagrebačke županije za nabavu nefinancijske imovine.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</w:p>
    <w:p w:rsidR="00510724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>AOP 153</w:t>
      </w:r>
      <w:r>
        <w:rPr>
          <w:sz w:val="24"/>
          <w:szCs w:val="24"/>
        </w:rPr>
        <w:t xml:space="preserve"> bilježi rast zbog više bolovanja i stručnog usavršavanja djelatnika.</w:t>
      </w:r>
    </w:p>
    <w:p w:rsidR="00803849" w:rsidRPr="00435550" w:rsidRDefault="00803849" w:rsidP="00435550">
      <w:pPr>
        <w:spacing w:after="0"/>
        <w:jc w:val="both"/>
        <w:rPr>
          <w:sz w:val="24"/>
          <w:szCs w:val="24"/>
        </w:rPr>
      </w:pPr>
    </w:p>
    <w:p w:rsidR="00803849" w:rsidRDefault="00803849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1</w:t>
      </w:r>
      <w:r w:rsidR="00CF4A19">
        <w:rPr>
          <w:b/>
          <w:sz w:val="24"/>
          <w:szCs w:val="24"/>
        </w:rPr>
        <w:t xml:space="preserve">74 </w:t>
      </w:r>
      <w:r w:rsidR="005870B4" w:rsidRPr="00435550">
        <w:rPr>
          <w:sz w:val="24"/>
          <w:szCs w:val="24"/>
        </w:rPr>
        <w:t>d</w:t>
      </w:r>
      <w:r w:rsidRPr="00435550">
        <w:rPr>
          <w:sz w:val="24"/>
          <w:szCs w:val="24"/>
        </w:rPr>
        <w:t>opuštenjem za trošenje</w:t>
      </w:r>
      <w:r w:rsidR="00A65BC1">
        <w:rPr>
          <w:sz w:val="24"/>
          <w:szCs w:val="24"/>
        </w:rPr>
        <w:t xml:space="preserve"> možebitnog viška</w:t>
      </w:r>
      <w:r w:rsidRPr="00435550">
        <w:rPr>
          <w:sz w:val="24"/>
          <w:szCs w:val="24"/>
        </w:rPr>
        <w:t xml:space="preserve"> sredstava </w:t>
      </w:r>
      <w:r w:rsidR="0068049A" w:rsidRPr="00435550">
        <w:rPr>
          <w:sz w:val="24"/>
          <w:szCs w:val="24"/>
        </w:rPr>
        <w:t>planiranih za energente</w:t>
      </w:r>
      <w:r w:rsidR="00C37E73">
        <w:rPr>
          <w:sz w:val="24"/>
          <w:szCs w:val="24"/>
        </w:rPr>
        <w:t>, utrošeno je više sredstava po kontima 323</w:t>
      </w:r>
      <w:r w:rsidR="002D04C8">
        <w:rPr>
          <w:sz w:val="24"/>
          <w:szCs w:val="24"/>
        </w:rPr>
        <w:t>.</w:t>
      </w:r>
    </w:p>
    <w:p w:rsidR="002D04C8" w:rsidRDefault="002D04C8" w:rsidP="00435550">
      <w:pPr>
        <w:spacing w:after="0"/>
        <w:jc w:val="both"/>
        <w:rPr>
          <w:sz w:val="24"/>
          <w:szCs w:val="24"/>
        </w:rPr>
      </w:pPr>
    </w:p>
    <w:p w:rsidR="002D04C8" w:rsidRDefault="002D04C8" w:rsidP="00435550">
      <w:pPr>
        <w:spacing w:after="0"/>
        <w:jc w:val="both"/>
        <w:rPr>
          <w:sz w:val="24"/>
          <w:szCs w:val="24"/>
        </w:rPr>
      </w:pPr>
      <w:r w:rsidRPr="002D04C8">
        <w:rPr>
          <w:b/>
          <w:sz w:val="24"/>
          <w:szCs w:val="24"/>
        </w:rPr>
        <w:t>AOP 188</w:t>
      </w:r>
      <w:r>
        <w:rPr>
          <w:sz w:val="24"/>
          <w:szCs w:val="24"/>
        </w:rPr>
        <w:t xml:space="preserve"> veliko odstupanje u odnosu na prethodnu godinu zbog troškova domjenka</w:t>
      </w:r>
      <w:r w:rsidR="00A65BC1">
        <w:rPr>
          <w:sz w:val="24"/>
          <w:szCs w:val="24"/>
        </w:rPr>
        <w:t xml:space="preserve"> nakon svečanog otvorenja škole nas kontu reprezentacije.</w:t>
      </w:r>
    </w:p>
    <w:p w:rsidR="002D04C8" w:rsidRDefault="002D04C8" w:rsidP="00435550">
      <w:pPr>
        <w:spacing w:after="0"/>
        <w:jc w:val="both"/>
        <w:rPr>
          <w:sz w:val="24"/>
          <w:szCs w:val="24"/>
        </w:rPr>
      </w:pPr>
    </w:p>
    <w:p w:rsidR="002D04C8" w:rsidRPr="002D04C8" w:rsidRDefault="002D04C8" w:rsidP="00435550">
      <w:pPr>
        <w:spacing w:after="0"/>
        <w:jc w:val="both"/>
        <w:rPr>
          <w:sz w:val="24"/>
          <w:szCs w:val="24"/>
        </w:rPr>
      </w:pPr>
      <w:r w:rsidRPr="002D04C8">
        <w:rPr>
          <w:b/>
          <w:sz w:val="24"/>
          <w:szCs w:val="24"/>
        </w:rPr>
        <w:t xml:space="preserve">AOP 192 </w:t>
      </w:r>
      <w:r>
        <w:rPr>
          <w:sz w:val="24"/>
          <w:szCs w:val="24"/>
        </w:rPr>
        <w:t xml:space="preserve">bilježi rast zbog većih rashoda za županijska stručna vijeća, obljetnicu škole </w:t>
      </w:r>
      <w:r w:rsidR="00382873">
        <w:rPr>
          <w:sz w:val="24"/>
          <w:szCs w:val="24"/>
        </w:rPr>
        <w:t>i ostalih nespomenutih rashoda.</w:t>
      </w:r>
    </w:p>
    <w:p w:rsidR="006E00FB" w:rsidRPr="00435550" w:rsidRDefault="006E00FB" w:rsidP="00435550">
      <w:pPr>
        <w:spacing w:after="0"/>
        <w:jc w:val="both"/>
        <w:rPr>
          <w:sz w:val="24"/>
          <w:szCs w:val="24"/>
        </w:rPr>
      </w:pPr>
    </w:p>
    <w:p w:rsidR="006E00FB" w:rsidRDefault="006E00F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 xml:space="preserve">AOP </w:t>
      </w:r>
      <w:r w:rsidR="005870B4" w:rsidRPr="002B4D51">
        <w:rPr>
          <w:b/>
          <w:sz w:val="24"/>
          <w:szCs w:val="24"/>
        </w:rPr>
        <w:t>2</w:t>
      </w:r>
      <w:r w:rsidR="004C64C4">
        <w:rPr>
          <w:b/>
          <w:sz w:val="24"/>
          <w:szCs w:val="24"/>
        </w:rPr>
        <w:t>46</w:t>
      </w:r>
      <w:r w:rsidR="005870B4" w:rsidRPr="00435550">
        <w:rPr>
          <w:sz w:val="24"/>
          <w:szCs w:val="24"/>
        </w:rPr>
        <w:t xml:space="preserve"> </w:t>
      </w:r>
      <w:r w:rsidR="00382873">
        <w:rPr>
          <w:sz w:val="24"/>
          <w:szCs w:val="24"/>
        </w:rPr>
        <w:t>bilježi veliki rast zbog nabave udžbenika koju nismo imali u prethodnom izvještajnom razdoblju.</w:t>
      </w:r>
    </w:p>
    <w:p w:rsidR="00382873" w:rsidRDefault="00382873" w:rsidP="00435550">
      <w:pPr>
        <w:spacing w:after="0"/>
        <w:jc w:val="both"/>
        <w:rPr>
          <w:sz w:val="24"/>
          <w:szCs w:val="24"/>
        </w:rPr>
      </w:pPr>
    </w:p>
    <w:p w:rsidR="00382873" w:rsidRPr="00382873" w:rsidRDefault="00382873" w:rsidP="00435550">
      <w:pPr>
        <w:spacing w:after="0"/>
        <w:jc w:val="both"/>
        <w:rPr>
          <w:b/>
          <w:sz w:val="24"/>
          <w:szCs w:val="24"/>
        </w:rPr>
      </w:pPr>
      <w:r w:rsidRPr="00382873">
        <w:rPr>
          <w:b/>
          <w:sz w:val="24"/>
          <w:szCs w:val="24"/>
        </w:rPr>
        <w:t xml:space="preserve">AOP 341 </w:t>
      </w:r>
      <w:r w:rsidRPr="00382873">
        <w:rPr>
          <w:sz w:val="24"/>
          <w:szCs w:val="24"/>
        </w:rPr>
        <w:t>veći je u</w:t>
      </w:r>
      <w:r>
        <w:rPr>
          <w:sz w:val="24"/>
          <w:szCs w:val="24"/>
        </w:rPr>
        <w:t xml:space="preserve"> odnosu na prethodno razdoblje zbog više nabavljane uredske opreme i namještaja, komunikacijske i sportske opreme iz vlastitih prihoda, Općinskog i Županijskog proračuna.</w:t>
      </w:r>
    </w:p>
    <w:p w:rsidR="001C2ACC" w:rsidRDefault="001C2ACC" w:rsidP="001C4D62">
      <w:pPr>
        <w:spacing w:after="0"/>
        <w:jc w:val="both"/>
        <w:rPr>
          <w:sz w:val="24"/>
          <w:szCs w:val="24"/>
        </w:rPr>
      </w:pPr>
    </w:p>
    <w:p w:rsidR="00BA0637" w:rsidRDefault="00BA0637" w:rsidP="001C4D62">
      <w:pPr>
        <w:spacing w:after="0"/>
        <w:jc w:val="both"/>
        <w:rPr>
          <w:sz w:val="24"/>
          <w:szCs w:val="24"/>
        </w:rPr>
      </w:pPr>
    </w:p>
    <w:p w:rsidR="00DD53B6" w:rsidRDefault="004267E9" w:rsidP="00A55E7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P-VRIO</w:t>
      </w:r>
    </w:p>
    <w:p w:rsidR="004267E9" w:rsidRDefault="004267E9" w:rsidP="001C4D62">
      <w:pPr>
        <w:spacing w:after="0"/>
        <w:jc w:val="both"/>
        <w:rPr>
          <w:sz w:val="24"/>
          <w:szCs w:val="24"/>
        </w:rPr>
      </w:pPr>
    </w:p>
    <w:p w:rsidR="004267E9" w:rsidRDefault="004267E9" w:rsidP="001C4D62">
      <w:pPr>
        <w:spacing w:after="0"/>
        <w:jc w:val="both"/>
        <w:rPr>
          <w:sz w:val="24"/>
          <w:szCs w:val="24"/>
        </w:rPr>
      </w:pPr>
      <w:r w:rsidRPr="004267E9">
        <w:rPr>
          <w:b/>
          <w:sz w:val="24"/>
          <w:szCs w:val="24"/>
        </w:rPr>
        <w:t>AOP 018</w:t>
      </w:r>
      <w:r>
        <w:rPr>
          <w:b/>
          <w:sz w:val="24"/>
          <w:szCs w:val="24"/>
        </w:rPr>
        <w:t xml:space="preserve"> </w:t>
      </w:r>
      <w:r w:rsidRPr="004267E9">
        <w:rPr>
          <w:sz w:val="24"/>
          <w:szCs w:val="24"/>
        </w:rPr>
        <w:t xml:space="preserve">Temeljem obavijesti od strane Zagrebačke županije evidentirano je povećanje u vrijednosti imovine u iznosu </w:t>
      </w:r>
      <w:r w:rsidR="00382873">
        <w:rPr>
          <w:sz w:val="24"/>
          <w:szCs w:val="24"/>
        </w:rPr>
        <w:t>14.315.453,33</w:t>
      </w:r>
      <w:r w:rsidRPr="004267E9">
        <w:rPr>
          <w:sz w:val="24"/>
          <w:szCs w:val="24"/>
        </w:rPr>
        <w:t xml:space="preserve"> kun</w:t>
      </w:r>
      <w:r w:rsidR="00382873">
        <w:rPr>
          <w:sz w:val="24"/>
          <w:szCs w:val="24"/>
        </w:rPr>
        <w:t>e a odnosi se na poslovne objekte i uredsku opremu i namještaj.</w:t>
      </w:r>
    </w:p>
    <w:p w:rsidR="00DD53B6" w:rsidRDefault="00DD53B6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BA0637" w:rsidRDefault="00BA0637" w:rsidP="00A55E71">
      <w:pPr>
        <w:spacing w:after="0"/>
        <w:jc w:val="center"/>
        <w:rPr>
          <w:b/>
          <w:sz w:val="24"/>
          <w:szCs w:val="24"/>
          <w:u w:val="single"/>
        </w:rPr>
      </w:pPr>
    </w:p>
    <w:p w:rsidR="001C2ACC" w:rsidRDefault="001C2AC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1C2ACC">
        <w:rPr>
          <w:b/>
          <w:sz w:val="24"/>
          <w:szCs w:val="24"/>
          <w:u w:val="single"/>
        </w:rPr>
        <w:t>BILANCA</w:t>
      </w:r>
    </w:p>
    <w:p w:rsidR="00AE2DF7" w:rsidRDefault="00AE2DF7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AE2DF7" w:rsidRPr="00AE2DF7" w:rsidRDefault="00AE2DF7" w:rsidP="001C4D62">
      <w:pPr>
        <w:spacing w:after="0"/>
        <w:jc w:val="both"/>
        <w:rPr>
          <w:sz w:val="24"/>
          <w:szCs w:val="24"/>
        </w:rPr>
      </w:pPr>
      <w:r w:rsidRPr="00AE2DF7">
        <w:rPr>
          <w:sz w:val="24"/>
          <w:szCs w:val="24"/>
        </w:rPr>
        <w:t>Obvezne bilješke uz Bilancu na propisanim tablicama se ne iskazuju jer školska ustanova nema podatke o kratkoročnim i dugoročnim kreditima i zajmovima, te kamatama i kreditima na zajmove.</w:t>
      </w:r>
    </w:p>
    <w:p w:rsidR="00DD53B6" w:rsidRPr="008C57F5" w:rsidRDefault="00DD53B6" w:rsidP="001C4D62">
      <w:pPr>
        <w:spacing w:after="0"/>
        <w:jc w:val="both"/>
        <w:rPr>
          <w:sz w:val="24"/>
          <w:szCs w:val="24"/>
        </w:rPr>
      </w:pPr>
    </w:p>
    <w:p w:rsidR="003D2527" w:rsidRDefault="00DD53B6" w:rsidP="001C4D62">
      <w:pPr>
        <w:spacing w:after="0"/>
        <w:jc w:val="both"/>
        <w:rPr>
          <w:sz w:val="24"/>
          <w:szCs w:val="24"/>
        </w:rPr>
      </w:pPr>
      <w:r w:rsidRPr="0077497B">
        <w:rPr>
          <w:b/>
          <w:sz w:val="24"/>
          <w:szCs w:val="24"/>
        </w:rPr>
        <w:t>AOP 0</w:t>
      </w:r>
      <w:r w:rsidR="00AE2DF7" w:rsidRPr="0077497B">
        <w:rPr>
          <w:b/>
          <w:sz w:val="24"/>
          <w:szCs w:val="24"/>
        </w:rPr>
        <w:t>07</w:t>
      </w:r>
      <w:r w:rsidR="00AE2DF7" w:rsidRPr="0077497B">
        <w:rPr>
          <w:sz w:val="24"/>
          <w:szCs w:val="24"/>
        </w:rPr>
        <w:t xml:space="preserve"> bilježi porast zbog </w:t>
      </w:r>
      <w:r w:rsidR="008C57F5" w:rsidRPr="0077497B">
        <w:rPr>
          <w:sz w:val="24"/>
          <w:szCs w:val="24"/>
        </w:rPr>
        <w:t>prom</w:t>
      </w:r>
      <w:r w:rsidR="001E3AB4">
        <w:rPr>
          <w:sz w:val="24"/>
          <w:szCs w:val="24"/>
        </w:rPr>
        <w:t>jene u obujmu imovine, tj. većeg investiranja u poslovne objekte (do</w:t>
      </w:r>
      <w:r w:rsidR="00965C6F">
        <w:rPr>
          <w:sz w:val="24"/>
          <w:szCs w:val="24"/>
        </w:rPr>
        <w:t>gradnja i rekonstrukcija škole), uredsku opremu, namještaj, sportsku i komunikacijsku opremu.</w:t>
      </w:r>
    </w:p>
    <w:p w:rsidR="00965C6F" w:rsidRDefault="00965C6F" w:rsidP="001C4D62">
      <w:pPr>
        <w:spacing w:after="0"/>
        <w:jc w:val="both"/>
        <w:rPr>
          <w:sz w:val="24"/>
          <w:szCs w:val="24"/>
        </w:rPr>
      </w:pPr>
    </w:p>
    <w:p w:rsidR="00965C6F" w:rsidRDefault="00965C6F" w:rsidP="001C4D62">
      <w:pPr>
        <w:spacing w:after="0"/>
        <w:jc w:val="both"/>
        <w:rPr>
          <w:sz w:val="24"/>
          <w:szCs w:val="24"/>
        </w:rPr>
      </w:pPr>
      <w:r w:rsidRPr="00965C6F">
        <w:rPr>
          <w:b/>
          <w:sz w:val="24"/>
          <w:szCs w:val="24"/>
        </w:rPr>
        <w:t>AOP 03</w:t>
      </w:r>
      <w:r w:rsidR="0051072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veći je u odnosu na prethodno razdoblje zbog usklađivan</w:t>
      </w:r>
      <w:r w:rsidR="00510724">
        <w:rPr>
          <w:sz w:val="24"/>
          <w:szCs w:val="24"/>
        </w:rPr>
        <w:t>ja prema inventuri iz knjižnice po kojoj vrijednost knjiga u knjižnici na dan 31.12.2018. iznosi 439.918,52 kune.</w:t>
      </w:r>
    </w:p>
    <w:p w:rsidR="00EC55DD" w:rsidRDefault="00EC55DD" w:rsidP="001C4D62">
      <w:pPr>
        <w:spacing w:after="0"/>
        <w:jc w:val="both"/>
        <w:rPr>
          <w:sz w:val="24"/>
          <w:szCs w:val="24"/>
        </w:rPr>
      </w:pPr>
    </w:p>
    <w:p w:rsidR="00BA0637" w:rsidRPr="0077497B" w:rsidRDefault="00B31956" w:rsidP="001C4D62">
      <w:pPr>
        <w:spacing w:after="0"/>
        <w:jc w:val="both"/>
        <w:rPr>
          <w:sz w:val="24"/>
          <w:szCs w:val="24"/>
        </w:rPr>
      </w:pPr>
      <w:r w:rsidRPr="0077497B">
        <w:rPr>
          <w:b/>
          <w:sz w:val="24"/>
          <w:szCs w:val="24"/>
        </w:rPr>
        <w:t xml:space="preserve">AOP </w:t>
      </w:r>
      <w:r w:rsidR="00EC55DD">
        <w:rPr>
          <w:b/>
          <w:sz w:val="24"/>
          <w:szCs w:val="24"/>
        </w:rPr>
        <w:t xml:space="preserve">175 </w:t>
      </w:r>
      <w:r w:rsidR="00A65BC1">
        <w:rPr>
          <w:sz w:val="24"/>
          <w:szCs w:val="24"/>
        </w:rPr>
        <w:t>odstupanje zbog nepodmirenih</w:t>
      </w:r>
      <w:r w:rsidR="00EC55DD">
        <w:rPr>
          <w:sz w:val="24"/>
          <w:szCs w:val="24"/>
        </w:rPr>
        <w:t xml:space="preserve"> obvez</w:t>
      </w:r>
      <w:r w:rsidR="00A65BC1">
        <w:rPr>
          <w:sz w:val="24"/>
          <w:szCs w:val="24"/>
        </w:rPr>
        <w:t>a</w:t>
      </w:r>
      <w:r w:rsidR="00EC55DD">
        <w:rPr>
          <w:sz w:val="24"/>
          <w:szCs w:val="24"/>
        </w:rPr>
        <w:t xml:space="preserve"> </w:t>
      </w:r>
      <w:r w:rsidR="00A65BC1">
        <w:rPr>
          <w:sz w:val="24"/>
          <w:szCs w:val="24"/>
        </w:rPr>
        <w:t xml:space="preserve">za nabavu nefinancijske imovine </w:t>
      </w:r>
      <w:r w:rsidR="003529D2">
        <w:rPr>
          <w:sz w:val="24"/>
          <w:szCs w:val="24"/>
        </w:rPr>
        <w:t>koj</w:t>
      </w:r>
      <w:r w:rsidR="00A65BC1">
        <w:rPr>
          <w:sz w:val="24"/>
          <w:szCs w:val="24"/>
        </w:rPr>
        <w:t>e</w:t>
      </w:r>
      <w:r w:rsidR="003529D2">
        <w:rPr>
          <w:sz w:val="24"/>
          <w:szCs w:val="24"/>
        </w:rPr>
        <w:t xml:space="preserve"> će biti podmiren</w:t>
      </w:r>
      <w:r w:rsidR="00A65BC1">
        <w:rPr>
          <w:sz w:val="24"/>
          <w:szCs w:val="24"/>
        </w:rPr>
        <w:t>e</w:t>
      </w:r>
      <w:r w:rsidR="003529D2">
        <w:rPr>
          <w:sz w:val="24"/>
          <w:szCs w:val="24"/>
        </w:rPr>
        <w:t xml:space="preserve"> nakon što radovi budu završeni.</w:t>
      </w:r>
    </w:p>
    <w:p w:rsidR="00B31956" w:rsidRDefault="00B31956" w:rsidP="001C4D62">
      <w:pPr>
        <w:spacing w:after="0"/>
        <w:jc w:val="both"/>
        <w:rPr>
          <w:sz w:val="24"/>
          <w:szCs w:val="24"/>
        </w:rPr>
      </w:pPr>
    </w:p>
    <w:p w:rsidR="00D510E1" w:rsidRDefault="00D510E1" w:rsidP="001C4D62">
      <w:pPr>
        <w:spacing w:after="0"/>
        <w:jc w:val="both"/>
        <w:rPr>
          <w:sz w:val="24"/>
          <w:szCs w:val="24"/>
        </w:rPr>
      </w:pPr>
      <w:r w:rsidRPr="00D510E1">
        <w:rPr>
          <w:b/>
          <w:sz w:val="24"/>
          <w:szCs w:val="24"/>
        </w:rPr>
        <w:t>AOP 232</w:t>
      </w:r>
      <w:r>
        <w:rPr>
          <w:sz w:val="24"/>
          <w:szCs w:val="24"/>
        </w:rPr>
        <w:t xml:space="preserve"> i </w:t>
      </w:r>
      <w:r w:rsidRPr="00D510E1">
        <w:rPr>
          <w:b/>
          <w:sz w:val="24"/>
          <w:szCs w:val="24"/>
        </w:rPr>
        <w:t>AOP 236</w:t>
      </w:r>
      <w:r>
        <w:rPr>
          <w:sz w:val="24"/>
          <w:szCs w:val="24"/>
        </w:rPr>
        <w:t xml:space="preserve"> razlike su nastale zbog provedene obvezne korekcije rezultata na način da se višak poslovanja i manjak prihoda od nefinancijske imovine korigirao za iznos primljenih kapitalnih sredstava (626.332,34 kn) kojima se financira nabava dugotrajne nefinancijske imovine.</w:t>
      </w:r>
    </w:p>
    <w:p w:rsidR="00A55E71" w:rsidRDefault="00A55E71" w:rsidP="001C4D62">
      <w:pPr>
        <w:spacing w:after="0"/>
        <w:jc w:val="both"/>
        <w:rPr>
          <w:sz w:val="24"/>
          <w:szCs w:val="24"/>
        </w:rPr>
      </w:pPr>
    </w:p>
    <w:p w:rsidR="00A55E71" w:rsidRDefault="00A55E71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A55E7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OBVEZE</w:t>
      </w:r>
    </w:p>
    <w:p w:rsidR="00B31956" w:rsidRPr="00B31956" w:rsidRDefault="00B31956" w:rsidP="001C4D62">
      <w:pPr>
        <w:spacing w:after="0"/>
        <w:jc w:val="both"/>
        <w:rPr>
          <w:sz w:val="24"/>
          <w:szCs w:val="24"/>
        </w:rPr>
      </w:pPr>
    </w:p>
    <w:p w:rsidR="003D2527" w:rsidRDefault="00B31956" w:rsidP="001C4D62">
      <w:pPr>
        <w:spacing w:after="0"/>
        <w:jc w:val="both"/>
        <w:rPr>
          <w:sz w:val="24"/>
          <w:szCs w:val="24"/>
        </w:rPr>
      </w:pPr>
      <w:r w:rsidRPr="00B31956">
        <w:rPr>
          <w:b/>
          <w:sz w:val="24"/>
          <w:szCs w:val="24"/>
        </w:rPr>
        <w:t>AOP 03</w:t>
      </w:r>
      <w:r w:rsidR="00813481">
        <w:rPr>
          <w:b/>
          <w:sz w:val="24"/>
          <w:szCs w:val="24"/>
        </w:rPr>
        <w:t>6</w:t>
      </w:r>
      <w:r w:rsidR="00A5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stanje </w:t>
      </w:r>
      <w:r w:rsidR="00813481">
        <w:rPr>
          <w:sz w:val="24"/>
          <w:szCs w:val="24"/>
        </w:rPr>
        <w:t>obveza n</w:t>
      </w:r>
      <w:r w:rsidR="00A55E71">
        <w:rPr>
          <w:sz w:val="24"/>
          <w:szCs w:val="24"/>
        </w:rPr>
        <w:t xml:space="preserve">a kraju izvještajnog razdoblja </w:t>
      </w:r>
      <w:r w:rsidR="00813481">
        <w:rPr>
          <w:sz w:val="24"/>
          <w:szCs w:val="24"/>
        </w:rPr>
        <w:t xml:space="preserve"> iznos</w:t>
      </w:r>
      <w:r w:rsidR="00A55E71">
        <w:rPr>
          <w:sz w:val="24"/>
          <w:szCs w:val="24"/>
        </w:rPr>
        <w:t>i</w:t>
      </w:r>
      <w:r w:rsidR="00813481">
        <w:rPr>
          <w:sz w:val="24"/>
          <w:szCs w:val="24"/>
        </w:rPr>
        <w:t xml:space="preserve"> </w:t>
      </w:r>
      <w:r w:rsidR="001A16D5">
        <w:rPr>
          <w:sz w:val="24"/>
          <w:szCs w:val="24"/>
        </w:rPr>
        <w:t>883.889,97</w:t>
      </w:r>
      <w:r w:rsidR="00813481">
        <w:rPr>
          <w:sz w:val="24"/>
          <w:szCs w:val="24"/>
        </w:rPr>
        <w:t xml:space="preserve"> kn</w:t>
      </w:r>
      <w:r w:rsidR="00A55E71">
        <w:rPr>
          <w:sz w:val="24"/>
          <w:szCs w:val="24"/>
        </w:rPr>
        <w:t>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 xml:space="preserve">AOP 037 </w:t>
      </w:r>
      <w:r>
        <w:rPr>
          <w:sz w:val="24"/>
          <w:szCs w:val="24"/>
        </w:rPr>
        <w:t xml:space="preserve">stanje dospjelih obveza na kraju izvještajnog razdoblja iznosi </w:t>
      </w:r>
      <w:r w:rsidR="00A55E71">
        <w:rPr>
          <w:sz w:val="24"/>
          <w:szCs w:val="24"/>
        </w:rPr>
        <w:t>238.666,19</w:t>
      </w:r>
      <w:r>
        <w:rPr>
          <w:sz w:val="24"/>
          <w:szCs w:val="24"/>
        </w:rPr>
        <w:t xml:space="preserve"> kn. Sastoji se od obveza doba</w:t>
      </w:r>
      <w:r w:rsidR="00CF42CD">
        <w:rPr>
          <w:sz w:val="24"/>
          <w:szCs w:val="24"/>
        </w:rPr>
        <w:t>v</w:t>
      </w:r>
      <w:r>
        <w:rPr>
          <w:sz w:val="24"/>
          <w:szCs w:val="24"/>
        </w:rPr>
        <w:t>lja</w:t>
      </w:r>
      <w:r w:rsidR="00CF42CD">
        <w:rPr>
          <w:sz w:val="24"/>
          <w:szCs w:val="24"/>
        </w:rPr>
        <w:t>č</w:t>
      </w:r>
      <w:r>
        <w:rPr>
          <w:sz w:val="24"/>
          <w:szCs w:val="24"/>
        </w:rPr>
        <w:t>ima koje će se podmiriti 201</w:t>
      </w:r>
      <w:r w:rsidR="00A55E71">
        <w:rPr>
          <w:sz w:val="24"/>
          <w:szCs w:val="24"/>
        </w:rPr>
        <w:t>9</w:t>
      </w:r>
      <w:r>
        <w:rPr>
          <w:sz w:val="24"/>
          <w:szCs w:val="24"/>
        </w:rPr>
        <w:t>.godine.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P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>AOP 092</w:t>
      </w:r>
      <w:r>
        <w:rPr>
          <w:sz w:val="24"/>
          <w:szCs w:val="24"/>
        </w:rPr>
        <w:t xml:space="preserve"> stanje nedospjelih obveza na kraju izvještajnog razdoblja iznosi </w:t>
      </w:r>
      <w:r w:rsidR="00A55E71">
        <w:rPr>
          <w:sz w:val="24"/>
          <w:szCs w:val="24"/>
        </w:rPr>
        <w:t>645.223,78</w:t>
      </w:r>
      <w:r>
        <w:rPr>
          <w:sz w:val="24"/>
          <w:szCs w:val="24"/>
        </w:rPr>
        <w:t xml:space="preserve"> kn, a sastoji se od obveza za neisplaćenu plaću</w:t>
      </w:r>
      <w:r w:rsidR="00A65BC1">
        <w:rPr>
          <w:sz w:val="24"/>
          <w:szCs w:val="24"/>
        </w:rPr>
        <w:t xml:space="preserve"> </w:t>
      </w:r>
      <w:r w:rsidR="00A55E71">
        <w:rPr>
          <w:sz w:val="24"/>
          <w:szCs w:val="24"/>
        </w:rPr>
        <w:t>i materija</w:t>
      </w:r>
      <w:r w:rsidR="00A65BC1">
        <w:rPr>
          <w:sz w:val="24"/>
          <w:szCs w:val="24"/>
        </w:rPr>
        <w:t>lna</w:t>
      </w:r>
      <w:r w:rsidR="00A55E71">
        <w:rPr>
          <w:sz w:val="24"/>
          <w:szCs w:val="24"/>
        </w:rPr>
        <w:t xml:space="preserve"> prava zaposlenika</w:t>
      </w:r>
      <w:r w:rsidR="00813165">
        <w:rPr>
          <w:sz w:val="24"/>
          <w:szCs w:val="24"/>
        </w:rPr>
        <w:t xml:space="preserve"> za prosinac 201</w:t>
      </w:r>
      <w:r w:rsidR="00A55E71">
        <w:rPr>
          <w:sz w:val="24"/>
          <w:szCs w:val="24"/>
        </w:rPr>
        <w:t>8</w:t>
      </w:r>
      <w:r w:rsidR="00813165">
        <w:rPr>
          <w:sz w:val="24"/>
          <w:szCs w:val="24"/>
        </w:rPr>
        <w:t>.</w:t>
      </w:r>
      <w:r w:rsidR="00231B76">
        <w:rPr>
          <w:sz w:val="24"/>
          <w:szCs w:val="24"/>
        </w:rPr>
        <w:t xml:space="preserve"> godine. </w:t>
      </w:r>
    </w:p>
    <w:p w:rsidR="003D2527" w:rsidRPr="003D2527" w:rsidRDefault="003D2527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37" w:rsidRDefault="00BA0637" w:rsidP="00B31956">
      <w:pPr>
        <w:spacing w:after="0"/>
        <w:ind w:left="7080"/>
        <w:rPr>
          <w:b/>
          <w:sz w:val="24"/>
          <w:szCs w:val="24"/>
        </w:rPr>
      </w:pPr>
    </w:p>
    <w:p w:rsidR="00033AF8" w:rsidRDefault="00B31956" w:rsidP="00B31956">
      <w:pPr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Ravnatelj OŠ Bistra</w:t>
      </w: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BA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 Kovačević</w:t>
      </w:r>
    </w:p>
    <w:p w:rsidR="00B31956" w:rsidRPr="00540727" w:rsidRDefault="00B31956" w:rsidP="00540727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0637">
        <w:rPr>
          <w:b/>
          <w:sz w:val="24"/>
          <w:szCs w:val="24"/>
        </w:rPr>
        <w:t xml:space="preserve">   </w:t>
      </w:r>
      <w:r w:rsidRPr="00540727">
        <w:rPr>
          <w:sz w:val="24"/>
          <w:szCs w:val="24"/>
        </w:rPr>
        <w:t>_________________</w:t>
      </w:r>
    </w:p>
    <w:sectPr w:rsidR="00B31956" w:rsidRPr="00540727" w:rsidSect="00635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10" w:rsidRDefault="00B33110" w:rsidP="001C4D62">
      <w:pPr>
        <w:spacing w:after="0" w:line="240" w:lineRule="auto"/>
      </w:pPr>
      <w:r>
        <w:separator/>
      </w:r>
    </w:p>
  </w:endnote>
  <w:endnote w:type="continuationSeparator" w:id="1">
    <w:p w:rsidR="00B33110" w:rsidRDefault="00B33110" w:rsidP="001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882"/>
      <w:docPartObj>
        <w:docPartGallery w:val="Page Numbers (Bottom of Page)"/>
        <w:docPartUnique/>
      </w:docPartObj>
    </w:sdtPr>
    <w:sdtContent>
      <w:p w:rsidR="00382873" w:rsidRDefault="00EA4E08">
        <w:pPr>
          <w:pStyle w:val="Footer"/>
          <w:jc w:val="center"/>
        </w:pPr>
        <w:fldSimple w:instr=" PAGE   \* MERGEFORMAT ">
          <w:r w:rsidR="00BA27D7">
            <w:rPr>
              <w:noProof/>
            </w:rPr>
            <w:t>3</w:t>
          </w:r>
        </w:fldSimple>
      </w:p>
    </w:sdtContent>
  </w:sdt>
  <w:p w:rsidR="00382873" w:rsidRDefault="00382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10" w:rsidRDefault="00B33110" w:rsidP="001C4D62">
      <w:pPr>
        <w:spacing w:after="0" w:line="240" w:lineRule="auto"/>
      </w:pPr>
      <w:r>
        <w:separator/>
      </w:r>
    </w:p>
  </w:footnote>
  <w:footnote w:type="continuationSeparator" w:id="1">
    <w:p w:rsidR="00B33110" w:rsidRDefault="00B33110" w:rsidP="001C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874"/>
    <w:rsid w:val="00033AF8"/>
    <w:rsid w:val="00063A8E"/>
    <w:rsid w:val="00143C03"/>
    <w:rsid w:val="00180DCB"/>
    <w:rsid w:val="00195885"/>
    <w:rsid w:val="001A16D5"/>
    <w:rsid w:val="001A1CA4"/>
    <w:rsid w:val="001C2ACC"/>
    <w:rsid w:val="001C4D62"/>
    <w:rsid w:val="001E3AB4"/>
    <w:rsid w:val="00205895"/>
    <w:rsid w:val="002136B0"/>
    <w:rsid w:val="00231B76"/>
    <w:rsid w:val="002A60D1"/>
    <w:rsid w:val="002B4D51"/>
    <w:rsid w:val="002D04C8"/>
    <w:rsid w:val="002F07FC"/>
    <w:rsid w:val="003074DE"/>
    <w:rsid w:val="0032573E"/>
    <w:rsid w:val="00332B89"/>
    <w:rsid w:val="003529D2"/>
    <w:rsid w:val="00382873"/>
    <w:rsid w:val="003973A2"/>
    <w:rsid w:val="003A153E"/>
    <w:rsid w:val="003D2527"/>
    <w:rsid w:val="003D3874"/>
    <w:rsid w:val="003D7957"/>
    <w:rsid w:val="004116D7"/>
    <w:rsid w:val="004267E9"/>
    <w:rsid w:val="00435550"/>
    <w:rsid w:val="00435584"/>
    <w:rsid w:val="0043674A"/>
    <w:rsid w:val="0049427C"/>
    <w:rsid w:val="004C64C4"/>
    <w:rsid w:val="00502A96"/>
    <w:rsid w:val="00510724"/>
    <w:rsid w:val="005257FE"/>
    <w:rsid w:val="00540727"/>
    <w:rsid w:val="00553E79"/>
    <w:rsid w:val="005870B4"/>
    <w:rsid w:val="005B0F92"/>
    <w:rsid w:val="005E1626"/>
    <w:rsid w:val="006354EF"/>
    <w:rsid w:val="00652A70"/>
    <w:rsid w:val="0068049A"/>
    <w:rsid w:val="00692BC0"/>
    <w:rsid w:val="006D1952"/>
    <w:rsid w:val="006E00FB"/>
    <w:rsid w:val="00765CAA"/>
    <w:rsid w:val="0077497B"/>
    <w:rsid w:val="007B61A1"/>
    <w:rsid w:val="007F0DE0"/>
    <w:rsid w:val="00803849"/>
    <w:rsid w:val="00811DE8"/>
    <w:rsid w:val="00813165"/>
    <w:rsid w:val="00813481"/>
    <w:rsid w:val="008507EB"/>
    <w:rsid w:val="00856D84"/>
    <w:rsid w:val="008C57F5"/>
    <w:rsid w:val="008E7846"/>
    <w:rsid w:val="008F5806"/>
    <w:rsid w:val="00922455"/>
    <w:rsid w:val="00965C6F"/>
    <w:rsid w:val="009A6C69"/>
    <w:rsid w:val="00A2479F"/>
    <w:rsid w:val="00A25B66"/>
    <w:rsid w:val="00A424C1"/>
    <w:rsid w:val="00A55E71"/>
    <w:rsid w:val="00A65BC1"/>
    <w:rsid w:val="00AE2DF7"/>
    <w:rsid w:val="00B02450"/>
    <w:rsid w:val="00B20DA0"/>
    <w:rsid w:val="00B31956"/>
    <w:rsid w:val="00B33110"/>
    <w:rsid w:val="00B41057"/>
    <w:rsid w:val="00B536C9"/>
    <w:rsid w:val="00B860CF"/>
    <w:rsid w:val="00BA0637"/>
    <w:rsid w:val="00BA27D7"/>
    <w:rsid w:val="00BD0E9B"/>
    <w:rsid w:val="00BD3633"/>
    <w:rsid w:val="00C11D7C"/>
    <w:rsid w:val="00C12A00"/>
    <w:rsid w:val="00C16D70"/>
    <w:rsid w:val="00C308AD"/>
    <w:rsid w:val="00C37E73"/>
    <w:rsid w:val="00C43A27"/>
    <w:rsid w:val="00C567E5"/>
    <w:rsid w:val="00C931B2"/>
    <w:rsid w:val="00CB5F9F"/>
    <w:rsid w:val="00CF42CD"/>
    <w:rsid w:val="00CF4A19"/>
    <w:rsid w:val="00D14AA5"/>
    <w:rsid w:val="00D510E1"/>
    <w:rsid w:val="00D85B56"/>
    <w:rsid w:val="00DB65D3"/>
    <w:rsid w:val="00DC03D3"/>
    <w:rsid w:val="00DD53B6"/>
    <w:rsid w:val="00E413E5"/>
    <w:rsid w:val="00EA4E08"/>
    <w:rsid w:val="00EC55DD"/>
    <w:rsid w:val="00F63B35"/>
    <w:rsid w:val="00F65106"/>
    <w:rsid w:val="00F7739F"/>
    <w:rsid w:val="00F92049"/>
    <w:rsid w:val="00FB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62"/>
  </w:style>
  <w:style w:type="paragraph" w:styleId="Footer">
    <w:name w:val="footer"/>
    <w:basedOn w:val="Normal"/>
    <w:link w:val="FooterChar"/>
    <w:uiPriority w:val="99"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25F3-9FFA-4D33-A771-E3A5849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Sara</cp:lastModifiedBy>
  <cp:revision>2</cp:revision>
  <cp:lastPrinted>2017-01-27T11:30:00Z</cp:lastPrinted>
  <dcterms:created xsi:type="dcterms:W3CDTF">2019-02-08T12:07:00Z</dcterms:created>
  <dcterms:modified xsi:type="dcterms:W3CDTF">2019-02-08T12:07:00Z</dcterms:modified>
</cp:coreProperties>
</file>